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C0F5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C0F57" w:rsidRPr="00947C3C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C0F57" w:rsidRPr="00947C3C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50AD6" w:rsidRPr="0004138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จำนวนสถาบันการศึกษา/วิทยาเขต/ศูนย์ที่ได้รับบริการเครือข่ายสารสนเทศเพื่อพัฒนาการศึกษา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50AD6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แห่ง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50AD6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1000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50AD6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7,000 แห่ง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50AD6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8,000 แห่ง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50AD6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9,000 แห่ง</w:t>
            </w:r>
          </w:p>
        </w:tc>
      </w:tr>
      <w:tr w:rsidR="00376665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AD6" w:rsidRPr="0092798B" w:rsidRDefault="00950AD6" w:rsidP="00950A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 แห่ง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50AD6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10,702 แห่ง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50AD6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50AD6" w:rsidRDefault="00950AD6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950A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จำนวนสถาบันการศึกษา/วิทยาเขต/ศูนย์ที่ได้รับบริการเครือข่ายสารสนเทศเพื่อพัฒนาการศึกษา</w:t>
            </w:r>
          </w:p>
        </w:tc>
        <w:tc>
          <w:tcPr>
            <w:tcW w:w="1330" w:type="dxa"/>
          </w:tcPr>
          <w:p w:rsidR="00376665" w:rsidRPr="00950AD6" w:rsidRDefault="00950AD6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50AD6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แห่ง</w:t>
            </w:r>
          </w:p>
        </w:tc>
        <w:tc>
          <w:tcPr>
            <w:tcW w:w="1416" w:type="dxa"/>
          </w:tcPr>
          <w:p w:rsidR="00376665" w:rsidRPr="00950AD6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50AD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50AD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387" w:rsidRDefault="00C92387" w:rsidP="007C7324">
      <w:r>
        <w:separator/>
      </w:r>
    </w:p>
  </w:endnote>
  <w:endnote w:type="continuationSeparator" w:id="0">
    <w:p w:rsidR="00C92387" w:rsidRDefault="00C9238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387" w:rsidRDefault="00C92387" w:rsidP="007C7324">
      <w:r>
        <w:separator/>
      </w:r>
    </w:p>
  </w:footnote>
  <w:footnote w:type="continuationSeparator" w:id="0">
    <w:p w:rsidR="00C92387" w:rsidRDefault="00C9238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0F5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0F5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1E102B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0AD6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2387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C0F57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F5C6D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EFB5-78D8-4E24-A826-71A63272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2018-12-28T07:40:00Z</dcterms:modified>
</cp:coreProperties>
</file>